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A4" w:rsidRDefault="00CB24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ПОРЯДОК ПЕРВООЧЕРЕДНЫХ ДЕЙСТВИЙ</w:t>
      </w:r>
    </w:p>
    <w:p w:rsidR="00CB24A4" w:rsidRDefault="0004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 (оперативного штаба)</w:t>
      </w:r>
    </w:p>
    <w:p w:rsidR="00CB24A4" w:rsidRDefault="0004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стационарного учреждения на случай</w:t>
      </w:r>
    </w:p>
    <w:p w:rsidR="00A449F2" w:rsidRDefault="0004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COVID-2019</w:t>
      </w:r>
    </w:p>
    <w:p w:rsidR="004F3A76" w:rsidRDefault="004F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8C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Экстренная</w:t>
      </w:r>
      <w:r w:rsidR="00A449F2">
        <w:rPr>
          <w:rFonts w:ascii="Times New Roman" w:eastAsia="Times New Roman" w:hAnsi="Times New Roman" w:cs="Times New Roman"/>
          <w:sz w:val="24"/>
          <w:szCs w:val="24"/>
        </w:rPr>
        <w:t xml:space="preserve"> изоляция</w:t>
      </w:r>
      <w:r w:rsidR="000415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CB24A4" w:rsidRDefault="00CB2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A76" w:rsidRDefault="004F3A76" w:rsidP="004F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A76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Данный порядок рекомендуется использовать </w:t>
      </w:r>
    </w:p>
    <w:p w:rsidR="004F3A76" w:rsidRDefault="004F3A76" w:rsidP="004F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r w:rsidRPr="004F3A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подтверждении в учреждении </w:t>
      </w:r>
    </w:p>
    <w:p w:rsidR="004F3A76" w:rsidRPr="004F3A76" w:rsidRDefault="004F3A76" w:rsidP="004F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A76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случаев заболевания </w:t>
      </w:r>
      <w:r w:rsidRPr="004F3A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4F3A76">
        <w:rPr>
          <w:rFonts w:ascii="Times New Roman" w:eastAsia="Times New Roman" w:hAnsi="Times New Roman" w:cs="Times New Roman"/>
          <w:b/>
          <w:sz w:val="24"/>
          <w:szCs w:val="24"/>
        </w:rPr>
        <w:t>-19</w:t>
      </w:r>
    </w:p>
    <w:p w:rsidR="004F3A76" w:rsidRDefault="004F3A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Заранее, превентивно, разработ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и утвердите порядок действий,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направленный на перевод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особых условиях функционирования. </w:t>
      </w:r>
    </w:p>
    <w:p w:rsidR="00F215EF" w:rsidRDefault="00F215EF" w:rsidP="007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Важно: </w:t>
      </w:r>
      <w:r w:rsidRPr="00725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порядка действий учтите</w:t>
      </w:r>
      <w:r w:rsidR="00725B1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вам понадобится взаимодействовать с больницами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понадобится привлекать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учебные заведения, семинарии, </w:t>
      </w:r>
      <w:r w:rsidR="00725B1B">
        <w:rPr>
          <w:rFonts w:ascii="Times New Roman" w:eastAsia="Times New Roman" w:hAnsi="Times New Roman" w:cs="Times New Roman"/>
          <w:color w:val="000000"/>
          <w:sz w:val="24"/>
          <w:szCs w:val="24"/>
        </w:rPr>
        <w:t>МЧС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6D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военных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, НКО, благотворительные организации</w:t>
      </w:r>
      <w:r w:rsidR="007F4BA3">
        <w:rPr>
          <w:rFonts w:ascii="Times New Roman" w:eastAsia="Times New Roman" w:hAnsi="Times New Roman" w:cs="Times New Roman"/>
          <w:color w:val="000000"/>
          <w:sz w:val="24"/>
          <w:szCs w:val="24"/>
        </w:rPr>
        <w:t>, волонтерские организации</w:t>
      </w:r>
      <w:r w:rsidR="00725B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Согласуйте с учредителем порядок этих действий в вашем регионе. </w:t>
      </w:r>
    </w:p>
    <w:p w:rsidR="00725B1B" w:rsidRPr="00725B1B" w:rsidRDefault="00725B1B" w:rsidP="007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Обсудите этот порядок действий со всеми сотрудниками учреждения.</w:t>
      </w:r>
    </w:p>
    <w:p w:rsidR="00CB24A4" w:rsidRDefault="000415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порядок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родственник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F4BA3" w:rsidRDefault="007F4B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порядок действий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волонтерски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работающи</w:t>
      </w:r>
      <w:r w:rsidR="00E9236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вашим учреждением. </w:t>
      </w:r>
      <w:bookmarkStart w:id="0" w:name="_GoBack"/>
      <w:bookmarkEnd w:id="0"/>
    </w:p>
    <w:p w:rsidR="00CB24A4" w:rsidRDefault="00E923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Создайте штаб, распределите персональную ответственность.</w:t>
      </w:r>
    </w:p>
    <w:p w:rsidR="00CB24A4" w:rsidRDefault="00E923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ли вы переводите учреждение в режим работы </w:t>
      </w:r>
      <w:r w:rsidR="00EE58E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экстренная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 вам необходимо предпринять следующие шаги:</w:t>
      </w:r>
    </w:p>
    <w:p w:rsidR="00CB24A4" w:rsidRDefault="00CB24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АДМИНИСТРАТИВНО-ОРГАНИЗАЦИОННЫЕ ДЕЙСТВИЯ</w:t>
      </w:r>
    </w:p>
    <w:p w:rsidR="00CB24A4" w:rsidRDefault="00CB24A4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Урегулируйте с проживающими и при необходимости их родственниками переход учреждения на режим </w:t>
      </w:r>
      <w:r w:rsidR="008C63BD">
        <w:rPr>
          <w:rFonts w:ascii="Times New Roman" w:eastAsia="Times New Roman" w:hAnsi="Times New Roman" w:cs="Times New Roman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изоляции. Предусмотрите ситуацию, при которой проживающие будут переводиться для лечения в больницы. 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Определите необходимый состав персонала, по должностям и по количеству, для поддержания качества ухода внутри учреждения на время </w:t>
      </w:r>
      <w:r w:rsidR="008C63BD">
        <w:rPr>
          <w:rFonts w:ascii="Times New Roman" w:eastAsia="Times New Roman" w:hAnsi="Times New Roman" w:cs="Times New Roman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изоляции. Из персонала мы рекомендуем оставлять руководящий, медицинский,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уходовый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персонал, по возможности, персонал по досугу и занятости, а также психологов. 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необоснованном уменьшении количества ухаживающих сотрудников качество жизни в учреждении упадет и может привести к самым плохим последствиям вне всякой инфекции. 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Сотрудники должны будут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находиться в учреждении.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при необходимости надо помочь им с решением возникающих из-за этого домашних проблем. 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60+ и сотрудники, имеющие близких, нуждающихся в уходе, не смогут перейти в режим постоянной работы. 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для сна, отдыха и приема пищи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сотрудников. 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Дооснастите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необходимым количеством кроватей, белья, посуды и т.д. 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Для этого определит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потребность в приобретении дополнительной мебели, кроватей, постельных принадлежностей, посуды,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Продумайте заранее, кого можно будет вывести на замену. Это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персонал, юридическая служба, бухгалтерия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Сотрудники НКО, с которым вы сотрудничаете.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дальнейшей нехватке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проработайте вопрос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возможности привлечения военных, специалистов МЧС, студентов последних курсов медицинских вузов и семинарий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Важно.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привлеченных людей понадобится тестирование на COVID-19 и вводное обучения (инструктирование) по уходу и работе в учреждении. </w:t>
      </w:r>
      <w:r>
        <w:rPr>
          <w:rFonts w:ascii="Times New Roman" w:eastAsia="Times New Roman" w:hAnsi="Times New Roman" w:cs="Times New Roman"/>
          <w:sz w:val="24"/>
          <w:szCs w:val="24"/>
        </w:rPr>
        <w:t>Мы готовы помочь вам с последним.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Решите вопрос по доставке сотрудников, которые останутся в учреждении, или будут прибывать на замену. Предпочтительнее использовать собственный транспорт или заключить договор о доставке с обязательным условием дезинфекции транспорта.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На территории учреждения организовать зону для обработки транспорта.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По возможности заранее сформируйте на период не менее двух недель необходимый запас чистящих средств, дезинфекции, продукции по уходу (подгузники, пеленки, влажные салфетки, пенки, защитные крема защитные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обратитесь к благотворительным организациям.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Решите с поставщиками услуг вопросы по утилизации отходов класса В, дезинфекции, доставки продуктов питания, специальной одежды и т.д. Скорее всего, потребуется увеличение объема услуг и изменение графика поставок. При необходимости обращайтесь в благотворительные организации.</w:t>
      </w: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Обеспечьте нормативное подкрепление принимаемых решений.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перечень документов:</w:t>
      </w:r>
    </w:p>
    <w:p w:rsidR="00CB24A4" w:rsidRDefault="000415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списком структурных подразделений и списком сотрудников организаций, которые переводятся на работу в условиях 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B24A4" w:rsidRDefault="000415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Письменные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работника: а) о работе в режиме 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б) о нахождении на территории организации на время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Дополнительное 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трудовому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4A4" w:rsidRDefault="000415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Актуальные графики рабочих смен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B24A4" w:rsidRDefault="000415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Внесите изменения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Положение об оплате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выплаты материальной помощи сотрудникам и компенсации им затрат на питание.</w:t>
      </w:r>
    </w:p>
    <w:p w:rsidR="00CB24A4" w:rsidRDefault="000415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Заведите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специальный 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контроля за проведением инструктажей для каждой смены по соблюдению санитарно-противоэпидемического режима.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:rsidR="00CB24A4" w:rsidRDefault="00CB24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МЕРЫ ПО РАЗМЕЩЕНИЮ ПРОЖИВАЮЩИХ И ПЕРСОНАЛА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особенности планировки учреждения: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Изолируйте отделения (части отделений). При необходимости разделите помещения (можно использовать ширмы, стеллажи и др.) 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изолятор (при необходимости секцию) для размещения в ней людей с подтвердившимся диагнозом. Учитывайте, что количество заболевших может быстро увеличиваться.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блок для отселения людей с первичными симптомами заболевания (при подозрении на COVID-19). Учитывайте, что количество людей может быстро увеличиваться.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правила работы отделений, в которых живут люди, не заразившиеся CORVID-19. 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переводе заболевших в изолированные помещения, согласовывайте с ними какие личные вещи им важно иметь при себе. Учитывайте при этом, что в случае резкого ухудшения, они могут быть переведены в больницу. 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Закрепите определенных сотрудников за каждым изолированным отделением. Обеспечьте им возможность находится в отделении, в том числе условия проживания там. </w:t>
      </w:r>
    </w:p>
    <w:p w:rsidR="00CB24A4" w:rsidRDefault="000415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маршруты движения сотрудников и проживающих, исключите возможность пересечения, в том числе, в часы пиковой нагрузки. При необходимости сделайте разметку. Ознакомьте всех сотрудников и проживающих с маршрутами. 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CB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СРЕДСТВА ЗАЩИТЫ И ГИГИЕНА</w:t>
      </w:r>
    </w:p>
    <w:p w:rsidR="00CB24A4" w:rsidRDefault="00CB24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Примите все меры, при необходимости подключите учредителя, благотворительные организации, для обеспечения всех сотрудников и проживающих средствами индивидуальной защиты (СИЗ) и необходимыми средствами гигиены.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обратитесь к благотворительным организациям.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сотрудников рекомендованы респираторы N95, FFP2 и FFP3 (или маски эквивалентного уровня защиты), перчатки, халат и очки или щиты для защиты глаз.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 масок N95 разрешено только в том случае, если персонал учреждения регулярно проверяется на умение обращаться с ними. Необходимо будет провести оперативную учёбу с отработкой навыков пользования СИЗ. 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 самого начала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организуйте возможность для сотрудников и проживающих соблюдать правила личной гигиены 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24A4" w:rsidRDefault="0004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 руки с мылом, использовать одноразовые салфетки при чихании и кашле, касаться лица только чистыми салфетками или вымытыми руками; использование одноразовых медицинских масок, которые должны сменяться каждые два часа; Гигиеническую обработку рук с применением спиртосодержащих кожных антисептиков следует проводить после каждого контакта с кожными покровами проживающего с подозрением на COVID-19,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проживающего.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D8B" w:rsidRPr="00370D8B" w:rsidRDefault="00370D8B" w:rsidP="0037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Для обеспечения биологической безопасности при входе в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грязной 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выходе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организуйте 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фильтры (санитарный пропускник) для сотрудников.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привлеките к организации санитарного пропускника МЧС или военных.</w:t>
      </w:r>
    </w:p>
    <w:p w:rsidR="00370D8B" w:rsidRDefault="00370D8B" w:rsidP="0037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D8B" w:rsidRPr="00370D8B" w:rsidRDefault="00370D8B" w:rsidP="00370D8B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</w:t>
      </w:r>
      <w:proofErr w:type="gramEnd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 через санитарный пропускник, оставляют личную одежду в индивидуальных шкафах, меняют свою обувь на тапочки для душа, после душа, проходят в помещение для надевания рабочей одежды и обуви. </w:t>
      </w:r>
    </w:p>
    <w:p w:rsidR="00370D8B" w:rsidRPr="00370D8B" w:rsidRDefault="00370D8B" w:rsidP="00370D8B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личную одежду сотрудников необходимо </w:t>
      </w:r>
      <w:proofErr w:type="spellStart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кварцевать</w:t>
      </w:r>
      <w:proofErr w:type="spellEnd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0D8B" w:rsidRPr="00370D8B" w:rsidRDefault="00370D8B" w:rsidP="00370D8B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окончанию смены сотрудники заходят в санитарный пропускник, оставляют рабочую одежду в специальных контейнерах, меняют свою рабочую обувь на тапочки для душа, после душа проходят в помещение для надевания личной одежды. </w:t>
      </w:r>
    </w:p>
    <w:p w:rsidR="00370D8B" w:rsidRPr="00370D8B" w:rsidRDefault="00370D8B" w:rsidP="00370D8B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специальная одежда относится к медицинским отходом класса В,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утилизаци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соответствии </w:t>
      </w:r>
      <w:proofErr w:type="gramStart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>с  СанПиН</w:t>
      </w:r>
      <w:proofErr w:type="gramEnd"/>
      <w:r w:rsidRPr="0037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2.1.7.2790-10 Санитарно-эпидемиологические требования к обращению с медицинскими отходами.</w:t>
      </w:r>
    </w:p>
    <w:p w:rsidR="00370D8B" w:rsidRPr="00370D8B" w:rsidRDefault="00370D8B" w:rsidP="00370D8B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B24A4" w:rsidRDefault="00BF6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Разместите в учреждении наглядную информацию и напоминания о необходимости сохранять дистанцию и обрабатывать руки.</w:t>
      </w:r>
    </w:p>
    <w:p w:rsidR="00CB24A4" w:rsidRDefault="00CB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</w:t>
      </w:r>
    </w:p>
    <w:p w:rsidR="003136DA" w:rsidRPr="003136DA" w:rsidRDefault="00041500" w:rsidP="003136DA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время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 w:rsidRPr="0031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6D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переведите учреждение на привозное питание в одноразовых контейнерах. Убедитесь, что поставщик питания обеспечивает качество питания.</w:t>
      </w:r>
    </w:p>
    <w:p w:rsidR="00CB24A4" w:rsidRPr="003136DA" w:rsidRDefault="003136DA" w:rsidP="003136DA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41500" w:rsidRPr="0031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рекомендуем осуществлять прием пищи в спальных комнатах (изоляторе, блоке). </w:t>
      </w:r>
    </w:p>
    <w:p w:rsidR="00CB24A4" w:rsidRDefault="00602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Если позволяют условия и возможно обеспечение всех мер предосторожности, то в обычных местах приема пищи. </w:t>
      </w:r>
    </w:p>
    <w:p w:rsidR="00CB24A4" w:rsidRDefault="00602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Наладьте прямо в отделениях обработку дезинфицирующими средствами и хранение столовой посуды и столовых приборов. </w:t>
      </w:r>
    </w:p>
    <w:p w:rsidR="003136DA" w:rsidRDefault="00313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МЕДИЦИНСКИХ МЕРОПРИЯТИЙ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ИНОЙ РАБОТЫ МЕДПЕРСОНАЛА</w:t>
      </w:r>
    </w:p>
    <w:p w:rsidR="002A564B" w:rsidRDefault="00041500" w:rsidP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2A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2A564B" w:rsidRPr="002A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к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 w:rsidR="002A564B" w:rsidRPr="002A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согласуйте совместно с медицинскими организациями перечень медикаментов, необходимых для лечения проживающих непосредственно в учреждении и определите источники финансирования (учреждение приобретаем само или оперативно получает от учреждений здравоохранения), а также схемы доставки медикаментов в учреждение.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обратитесь к благотворительным организациям.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самого начала 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введите мониторинг состояния здоровья проживающих и сотрудников (измерение температуры, выявление признаков острых респираторных заболеваний). 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обнаружении у проживающих и сотрудников высокой температуры и признаков острых респираторных заболеваний оперативно решайте вопрос о переводе их в блок для тех, у кого есть подозрение на COVID-19, при необходимости в изолятор.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>) Постарайтесь оперативно решить вопрос с проведением тестов.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случае подтверждения заболевания решайте вопрос о необходимости (возможности) госпитализации с медицинскими организациями. 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самого начала 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выделите особую группу проживающих с хроническими заболеваниями и обеспечивайте неукоснительную терапию по их основному заболеванию.</w:t>
      </w:r>
    </w:p>
    <w:p w:rsidR="00CB24A4" w:rsidRDefault="002A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самого начала 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организуйте проведение дезинфекции</w:t>
      </w:r>
      <w:r w:rsidR="00CF71F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необходимости обратитесь к МЧС или военным</w:t>
      </w:r>
      <w:r w:rsidR="0004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Рекомендации по дезинфекции: 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проведение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профилактической и очаговой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(текущей, заключительной) дезинфекции. Для проведения дезинфекции рекомендовано применять дезинфицирующие средства, зарегистрированные в установленном порядке. 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случае необходимости могут быть использованы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из различных химических групп: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катионные поверхностно-активные вещества (КПАВ), третичные, полимерные производные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гуанидина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спирты. Содержание действующих веществ указано в Инструкциях по применению.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каждые 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обрабатывать посуду, поручни, дверные ручки, смесители.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регулярно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проветривать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возможности использовать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Напоминаем о необходимости внимательно отнестись при этом к людям, находящимся в помещении.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СИЗ после использования рекомендуется помещать в бачок с дезинфицирующим раствором. 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Персоналу рекомендуется также обрабатывать дезинфицирующим раствором обувь, регулярно полностью переодевается в запасной комплект одежды. Открытые части тела обрабатываются кожным антисептиком. </w:t>
      </w:r>
    </w:p>
    <w:p w:rsidR="00CB24A4" w:rsidRDefault="000415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помещениях, где находятся люди с признаками или подтвержденным COVID-19 рекомендуется помимо применения дезинфицирующих средств, использовать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бактерицидный облучатель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или другое устройство для обеззараживания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(или) поверхностей. Количество необходимых облучателей рассчитывается в соответствии с инструкцией по их применению на кубатуру площади, на которой они будут установлены.</w:t>
      </w:r>
    </w:p>
    <w:p w:rsidR="00CB24A4" w:rsidRPr="002A564B" w:rsidRDefault="00041500" w:rsidP="002A564B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64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отходы, в том числе биологические выделения проживающих у которых подтвердился COVID-19 (мокрота, моча, кал и др.), утилизируйте в соответствии с санитарно-эпидемиологическими требованиями к обращению с медицинскими отходами класса B.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CB24A4" w:rsidRDefault="00041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УХОДА ЗА ЗАБОЛЕВШМИ</w:t>
      </w:r>
    </w:p>
    <w:p w:rsidR="00CB24A4" w:rsidRDefault="00041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самого начала 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63B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</w:t>
      </w:r>
      <w:r w:rsidR="00E9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организуйте уход за проживающими с подозрением или подтвержденным COVID-19:</w:t>
      </w: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Рекомендуется:</w:t>
      </w:r>
    </w:p>
    <w:p w:rsidR="00CB24A4" w:rsidRDefault="000415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 может осуществляться как средним медицинским персоналом, так и младшим медицинским персоналом, сиделками, а также привлеченными в случае необходимости и прошедшими инструктаж другими сотрудниками учреждения или волонтерами; </w:t>
      </w:r>
    </w:p>
    <w:p w:rsidR="00CB24A4" w:rsidRDefault="000415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обеспечить расстановку кроватей таким образом, чтобы сотрудники могли подходить к ним с обеих сторон;</w:t>
      </w:r>
    </w:p>
    <w:p w:rsidR="00CB24A4" w:rsidRDefault="000415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обеспечить более частое, чем в обычных условиях, проведение гигиенических процедур и профилактических мероприятий при уходе</w:t>
      </w:r>
    </w:p>
    <w:p w:rsidR="00CB24A4" w:rsidRDefault="000415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усилить питьевой режим, введя временно в меню дополнительные соки, морсы, травяные чаи, воду; </w:t>
      </w:r>
    </w:p>
    <w:p w:rsidR="00CB24A4" w:rsidRDefault="000415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Проинструктируйте сотрудников о том, что поскольку они будут использовать маски или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обязательно называть себя, проговаривать все свои действия, чтобы заболевшие понимали, кто за ними ухаживает и что с ними делают. При этом говорить возможно более четко и строить короткие предложения, из-за использования масок восприятие речи затруднено.</w:t>
      </w:r>
    </w:p>
    <w:p w:rsidR="00CB24A4" w:rsidRDefault="00CB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CB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A4" w:rsidRDefault="00041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ПОДДЕРЖКА ПРОЖИВАЮЩИХ И СОТРУДНИКОВ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используйте все возможности психологической поддержки.</w:t>
      </w:r>
    </w:p>
    <w:p w:rsidR="00CB24A4" w:rsidRDefault="00CB24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A4" w:rsidRDefault="0004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наладить телефонную связь с родственниками и близкими. Если есть возможность используйте для этого интернет-связь.</w:t>
      </w:r>
    </w:p>
    <w:p w:rsidR="00CB24A4" w:rsidRDefault="0004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оснастить все помещения, в которых изолируете людей, радио и телевизорами,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 интернет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-связью.</w:t>
      </w:r>
    </w:p>
    <w:p w:rsidR="00CB24A4" w:rsidRDefault="0004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досуг людей.</w:t>
      </w:r>
    </w:p>
    <w:p w:rsidR="00CB24A4" w:rsidRDefault="0004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привлеките волонтеров для дистанционного общения.</w:t>
      </w:r>
    </w:p>
    <w:p w:rsidR="00CB24A4" w:rsidRDefault="0004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Организуйте психологическую поддержку. Это может сделать психолог вашего учреждения (очно или дистанционно). При необходимости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привлеките  внешних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психологов,  службы психологической помощи для оказания психологической поддержки.</w:t>
      </w:r>
    </w:p>
    <w:sectPr w:rsidR="00CB24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C6" w:rsidRDefault="009E1DC6">
      <w:pPr>
        <w:spacing w:after="0" w:line="240" w:lineRule="auto"/>
      </w:pPr>
      <w:r>
        <w:separator/>
      </w:r>
    </w:p>
  </w:endnote>
  <w:endnote w:type="continuationSeparator" w:id="0">
    <w:p w:rsidR="009E1DC6" w:rsidRDefault="009E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A4" w:rsidRDefault="0004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7D3">
      <w:rPr>
        <w:noProof/>
        <w:color w:val="000000"/>
      </w:rPr>
      <w:t>6</w:t>
    </w:r>
    <w:r>
      <w:rPr>
        <w:color w:val="000000"/>
      </w:rPr>
      <w:fldChar w:fldCharType="end"/>
    </w:r>
  </w:p>
  <w:p w:rsidR="00CB24A4" w:rsidRDefault="00CB2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C6" w:rsidRDefault="009E1DC6">
      <w:pPr>
        <w:spacing w:after="0" w:line="240" w:lineRule="auto"/>
      </w:pPr>
      <w:r>
        <w:separator/>
      </w:r>
    </w:p>
  </w:footnote>
  <w:footnote w:type="continuationSeparator" w:id="0">
    <w:p w:rsidR="009E1DC6" w:rsidRDefault="009E1DC6">
      <w:pPr>
        <w:spacing w:after="0" w:line="240" w:lineRule="auto"/>
      </w:pPr>
      <w:r>
        <w:continuationSeparator/>
      </w:r>
    </w:p>
  </w:footnote>
  <w:footnote w:id="1">
    <w:p w:rsidR="00CB24A4" w:rsidRDefault="00041500">
      <w:pPr>
        <w:spacing w:after="0" w:line="240" w:lineRule="auto"/>
      </w:pPr>
      <w:r>
        <w:rPr>
          <w:vertAlign w:val="superscript"/>
        </w:rPr>
        <w:footnoteRef/>
      </w:r>
      <w:r>
        <w:t xml:space="preserve"> «Примерный порядок первоочередных действий руководителя (оперативного штаба) стационарного учреждения на случай выявления COVID-2019. </w:t>
      </w:r>
      <w:r w:rsidR="008C63BD">
        <w:t>Экстренная</w:t>
      </w:r>
      <w:r w:rsidR="00A449F2">
        <w:t xml:space="preserve"> изоляция. </w:t>
      </w:r>
      <w:r>
        <w:t>Версия от 1</w:t>
      </w:r>
      <w:r w:rsidR="00725B1B">
        <w:t>6</w:t>
      </w:r>
      <w:r>
        <w:t>.04.2020» разработан экспертами БФ «Старость в радость» на основании регионального и международного документов по действиям во время эпидемии COVID-2019. При разработке документа учитывались регламентирующие акты Минздрава, Минтруда, Роспотребнадзора, действующие на 1</w:t>
      </w:r>
      <w:r w:rsidR="00725B1B">
        <w:t>6</w:t>
      </w:r>
      <w:r>
        <w:t>.04.2020.</w:t>
      </w:r>
      <w:r w:rsidR="00A44F89">
        <w:t xml:space="preserve"> (Предыдущая версия от 12.04.2020)</w:t>
      </w:r>
    </w:p>
  </w:footnote>
  <w:footnote w:id="2">
    <w:p w:rsidR="00CB24A4" w:rsidRDefault="0004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перечень документов может быть расширен с учетом принимаемых решений и особенностей возникающих правоотношений с сотрудниками.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A4" w:rsidRDefault="0004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«Примерный порядок первоочередных действий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-644524</wp:posOffset>
          </wp:positionH>
          <wp:positionV relativeFrom="paragraph">
            <wp:posOffset>6985</wp:posOffset>
          </wp:positionV>
          <wp:extent cx="2463165" cy="6464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316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24A4" w:rsidRDefault="0004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руководителя (оперативного штаба) </w:t>
    </w:r>
  </w:p>
  <w:p w:rsidR="00CB24A4" w:rsidRDefault="0004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стационарного учреждения на случай </w:t>
    </w:r>
  </w:p>
  <w:p w:rsidR="00CB24A4" w:rsidRDefault="000415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выявления COVID-2019. </w:t>
    </w:r>
    <w:r w:rsidR="008C63BD">
      <w:rPr>
        <w:color w:val="000000"/>
      </w:rPr>
      <w:t>Экстренная</w:t>
    </w:r>
    <w:r w:rsidR="00A449F2">
      <w:rPr>
        <w:color w:val="000000"/>
      </w:rPr>
      <w:t xml:space="preserve"> изоляция. </w:t>
    </w:r>
    <w:r>
      <w:rPr>
        <w:color w:val="000000"/>
      </w:rPr>
      <w:t>Версия от 1</w:t>
    </w:r>
    <w:r w:rsidR="00AE7AAF">
      <w:rPr>
        <w:color w:val="000000"/>
      </w:rPr>
      <w:t>6</w:t>
    </w:r>
    <w:r>
      <w:rPr>
        <w:color w:val="000000"/>
      </w:rPr>
      <w:t>.04.2020»</w:t>
    </w:r>
  </w:p>
  <w:p w:rsidR="00CB24A4" w:rsidRDefault="00CB2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3D2"/>
    <w:multiLevelType w:val="multilevel"/>
    <w:tmpl w:val="3926C056"/>
    <w:lvl w:ilvl="0">
      <w:start w:val="7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D74B8"/>
    <w:multiLevelType w:val="multilevel"/>
    <w:tmpl w:val="10B8DF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06AF3"/>
    <w:multiLevelType w:val="hybridMultilevel"/>
    <w:tmpl w:val="8338982E"/>
    <w:lvl w:ilvl="0" w:tplc="5FE09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C449B"/>
    <w:multiLevelType w:val="multilevel"/>
    <w:tmpl w:val="5600932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B2E7F"/>
    <w:multiLevelType w:val="multilevel"/>
    <w:tmpl w:val="E6BEA9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E2BBE"/>
    <w:multiLevelType w:val="multilevel"/>
    <w:tmpl w:val="ADBCA31C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36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36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360"/>
      </w:pPr>
    </w:lvl>
  </w:abstractNum>
  <w:abstractNum w:abstractNumId="6" w15:restartNumberingAfterBreak="0">
    <w:nsid w:val="30E50A3E"/>
    <w:multiLevelType w:val="multilevel"/>
    <w:tmpl w:val="2F2ADCF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172DE1"/>
    <w:multiLevelType w:val="multilevel"/>
    <w:tmpl w:val="A454C592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F03376C"/>
    <w:multiLevelType w:val="hybridMultilevel"/>
    <w:tmpl w:val="30B87F8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FF5087"/>
    <w:multiLevelType w:val="hybridMultilevel"/>
    <w:tmpl w:val="1E982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2154AA"/>
    <w:multiLevelType w:val="multilevel"/>
    <w:tmpl w:val="97DC5C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9A427E"/>
    <w:multiLevelType w:val="multilevel"/>
    <w:tmpl w:val="1EA8720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A4"/>
    <w:rsid w:val="00041500"/>
    <w:rsid w:val="002A564B"/>
    <w:rsid w:val="003136DA"/>
    <w:rsid w:val="00370D8B"/>
    <w:rsid w:val="004E6CB3"/>
    <w:rsid w:val="004F0D55"/>
    <w:rsid w:val="004F3A76"/>
    <w:rsid w:val="005D47D3"/>
    <w:rsid w:val="005F15B1"/>
    <w:rsid w:val="00602E17"/>
    <w:rsid w:val="00622D43"/>
    <w:rsid w:val="00725B1B"/>
    <w:rsid w:val="00773C58"/>
    <w:rsid w:val="007F4BA3"/>
    <w:rsid w:val="008918C7"/>
    <w:rsid w:val="008C63BD"/>
    <w:rsid w:val="009E1DC6"/>
    <w:rsid w:val="00A449F2"/>
    <w:rsid w:val="00A44F89"/>
    <w:rsid w:val="00AE7AAF"/>
    <w:rsid w:val="00AF342E"/>
    <w:rsid w:val="00BF6D65"/>
    <w:rsid w:val="00CB24A4"/>
    <w:rsid w:val="00CF71F6"/>
    <w:rsid w:val="00E92247"/>
    <w:rsid w:val="00E9236C"/>
    <w:rsid w:val="00EE58E7"/>
    <w:rsid w:val="00F105D6"/>
    <w:rsid w:val="00F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1DD6B-3D01-4501-89EB-6EE4D56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86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460F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48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footnote text"/>
    <w:basedOn w:val="a"/>
    <w:link w:val="a7"/>
    <w:uiPriority w:val="99"/>
    <w:semiHidden/>
    <w:unhideWhenUsed/>
    <w:rsid w:val="00486956"/>
    <w:pPr>
      <w:spacing w:after="0" w:line="240" w:lineRule="auto"/>
    </w:pPr>
    <w:rPr>
      <w:rFonts w:ascii="Arial" w:eastAsia="Arial" w:hAnsi="Arial" w:cs="Mangal"/>
      <w:sz w:val="20"/>
      <w:szCs w:val="18"/>
      <w:lang w:val="ru" w:eastAsia="en-GB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486956"/>
    <w:rPr>
      <w:rFonts w:ascii="Arial" w:eastAsia="Arial" w:hAnsi="Arial" w:cs="Mangal"/>
      <w:sz w:val="20"/>
      <w:szCs w:val="18"/>
      <w:lang w:val="ru" w:eastAsia="en-GB" w:bidi="hi-IN"/>
    </w:rPr>
  </w:style>
  <w:style w:type="character" w:styleId="a8">
    <w:name w:val="footnote reference"/>
    <w:basedOn w:val="a0"/>
    <w:uiPriority w:val="99"/>
    <w:semiHidden/>
    <w:unhideWhenUsed/>
    <w:rsid w:val="0048695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5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50C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5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0C7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B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6D3D"/>
  </w:style>
  <w:style w:type="paragraph" w:styleId="af2">
    <w:name w:val="footer"/>
    <w:basedOn w:val="a"/>
    <w:link w:val="af3"/>
    <w:uiPriority w:val="99"/>
    <w:unhideWhenUsed/>
    <w:rsid w:val="008B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6D3D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Михаил Викторов</cp:lastModifiedBy>
  <cp:revision>8</cp:revision>
  <dcterms:created xsi:type="dcterms:W3CDTF">2020-04-16T13:51:00Z</dcterms:created>
  <dcterms:modified xsi:type="dcterms:W3CDTF">2020-04-28T10:50:00Z</dcterms:modified>
</cp:coreProperties>
</file>